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886" w:rsidRPr="00B9760F" w:rsidRDefault="00CB7886" w:rsidP="00CB7886">
      <w:pPr>
        <w:jc w:val="center"/>
        <w:rPr>
          <w:rFonts w:ascii="Arial Narrow" w:hAnsi="Arial Narrow" w:cs="Arial"/>
          <w:szCs w:val="28"/>
        </w:rPr>
      </w:pPr>
    </w:p>
    <w:p w:rsidR="00CB7886" w:rsidRPr="00CB7886" w:rsidRDefault="009E3BE2" w:rsidP="00CB7886">
      <w:pPr>
        <w:jc w:val="center"/>
        <w:rPr>
          <w:rFonts w:ascii="Arial Narrow" w:hAnsi="Arial Narrow" w:cs="Arial"/>
          <w:b/>
          <w:sz w:val="36"/>
          <w:szCs w:val="28"/>
        </w:rPr>
      </w:pPr>
      <w:r>
        <w:rPr>
          <w:rFonts w:ascii="Arial Narrow" w:hAnsi="Arial Narrow" w:cs="Arial"/>
          <w:b/>
          <w:sz w:val="36"/>
          <w:szCs w:val="28"/>
        </w:rPr>
        <w:t>-</w:t>
      </w:r>
      <w:r w:rsidR="00CB7886">
        <w:rPr>
          <w:rFonts w:ascii="Arial Narrow" w:hAnsi="Arial Narrow" w:cs="Arial"/>
          <w:b/>
          <w:sz w:val="36"/>
          <w:szCs w:val="28"/>
        </w:rPr>
        <w:t>-----</w:t>
      </w:r>
      <w:r w:rsidR="00CB7886" w:rsidRPr="00CB7886">
        <w:rPr>
          <w:rFonts w:ascii="Arial Narrow" w:hAnsi="Arial Narrow" w:cs="Arial"/>
          <w:b/>
          <w:sz w:val="36"/>
          <w:szCs w:val="28"/>
        </w:rPr>
        <w:t>Statutory Auditor Appointment Policy</w:t>
      </w:r>
      <w:r w:rsidR="00CB7886">
        <w:rPr>
          <w:rFonts w:ascii="Arial Narrow" w:hAnsi="Arial Narrow" w:cs="Arial"/>
          <w:b/>
          <w:sz w:val="36"/>
          <w:szCs w:val="28"/>
        </w:rPr>
        <w:t>-----</w:t>
      </w:r>
      <w:r>
        <w:rPr>
          <w:rFonts w:ascii="Arial Narrow" w:hAnsi="Arial Narrow" w:cs="Arial"/>
          <w:b/>
          <w:sz w:val="36"/>
          <w:szCs w:val="28"/>
        </w:rPr>
        <w:t>-</w:t>
      </w:r>
    </w:p>
    <w:p w:rsidR="00650C2E" w:rsidRDefault="00CB7886" w:rsidP="00CB7886">
      <w:pPr>
        <w:jc w:val="center"/>
        <w:rPr>
          <w:rFonts w:ascii="Arial Narrow" w:hAnsi="Arial Narrow" w:cs="Arial"/>
          <w:b/>
          <w:sz w:val="32"/>
          <w:szCs w:val="28"/>
          <w:u w:val="single"/>
        </w:rPr>
      </w:pPr>
      <w:r>
        <w:rPr>
          <w:rFonts w:ascii="Arial Narrow" w:hAnsi="Arial Narrow" w:cs="Arial"/>
          <w:b/>
          <w:sz w:val="32"/>
          <w:szCs w:val="28"/>
          <w:u w:val="single"/>
        </w:rPr>
        <w:t xml:space="preserve">Approved in Audit Committee </w:t>
      </w:r>
      <w:r w:rsidR="00D343B2">
        <w:rPr>
          <w:rFonts w:ascii="Arial Narrow" w:hAnsi="Arial Narrow" w:cs="Arial"/>
          <w:b/>
          <w:sz w:val="32"/>
          <w:szCs w:val="28"/>
          <w:u w:val="single"/>
        </w:rPr>
        <w:t xml:space="preserve">and </w:t>
      </w:r>
    </w:p>
    <w:p w:rsidR="00CB7886" w:rsidRPr="00CB7886" w:rsidRDefault="00D343B2" w:rsidP="00CB7886">
      <w:pPr>
        <w:jc w:val="center"/>
        <w:rPr>
          <w:rFonts w:ascii="Arial Narrow" w:hAnsi="Arial Narrow" w:cs="Arial"/>
          <w:b/>
          <w:sz w:val="32"/>
          <w:szCs w:val="28"/>
          <w:u w:val="single"/>
        </w:rPr>
      </w:pPr>
      <w:r>
        <w:rPr>
          <w:rFonts w:ascii="Arial Narrow" w:hAnsi="Arial Narrow" w:cs="Arial"/>
          <w:b/>
          <w:sz w:val="32"/>
          <w:szCs w:val="28"/>
          <w:u w:val="single"/>
        </w:rPr>
        <w:t xml:space="preserve">B.O.D. </w:t>
      </w:r>
      <w:r w:rsidR="00CB7886">
        <w:rPr>
          <w:rFonts w:ascii="Arial Narrow" w:hAnsi="Arial Narrow" w:cs="Arial"/>
          <w:b/>
          <w:sz w:val="32"/>
          <w:szCs w:val="28"/>
          <w:u w:val="single"/>
        </w:rPr>
        <w:t xml:space="preserve">Meeting dated </w:t>
      </w:r>
      <w:r w:rsidR="00922C4A">
        <w:rPr>
          <w:rFonts w:ascii="Arial Narrow" w:hAnsi="Arial Narrow" w:cs="Arial"/>
          <w:b/>
          <w:sz w:val="32"/>
          <w:szCs w:val="28"/>
          <w:u w:val="single"/>
        </w:rPr>
        <w:t>04</w:t>
      </w:r>
      <w:r w:rsidR="00E84C2F">
        <w:rPr>
          <w:rFonts w:ascii="Arial Narrow" w:hAnsi="Arial Narrow" w:cs="Arial"/>
          <w:b/>
          <w:sz w:val="32"/>
          <w:szCs w:val="28"/>
          <w:u w:val="single"/>
        </w:rPr>
        <w:t>/04/202</w:t>
      </w:r>
      <w:r w:rsidR="00922C4A">
        <w:rPr>
          <w:rFonts w:ascii="Arial Narrow" w:hAnsi="Arial Narrow" w:cs="Arial"/>
          <w:b/>
          <w:sz w:val="32"/>
          <w:szCs w:val="28"/>
          <w:u w:val="single"/>
        </w:rPr>
        <w:t>5</w:t>
      </w:r>
    </w:p>
    <w:p w:rsidR="00CB7886" w:rsidRDefault="00CB7886" w:rsidP="00CB7886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Reserve Bank of India has issued notification </w:t>
      </w:r>
      <w:proofErr w:type="spellStart"/>
      <w:r>
        <w:rPr>
          <w:rFonts w:ascii="Arial Narrow" w:hAnsi="Arial Narrow" w:cs="Arial"/>
          <w:sz w:val="28"/>
          <w:szCs w:val="28"/>
        </w:rPr>
        <w:t>No.DoS.CO.ARG</w:t>
      </w:r>
      <w:proofErr w:type="spellEnd"/>
      <w:r>
        <w:rPr>
          <w:rFonts w:ascii="Arial Narrow" w:hAnsi="Arial Narrow" w:cs="Arial"/>
          <w:sz w:val="28"/>
          <w:szCs w:val="28"/>
        </w:rPr>
        <w:t>/SEC.01/08.91.001/2021-22 dated April 27, 2021 regarding Guidelines for appointment of Statutory Auditor in the banks.</w:t>
      </w:r>
    </w:p>
    <w:p w:rsidR="00CB7886" w:rsidRPr="00651819" w:rsidRDefault="00CB7886" w:rsidP="00CB7886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Considering above, the bank has framed the following policy for the appointment of Statutory Auditor in the bank for the three years commencing from 01</w:t>
      </w:r>
      <w:r w:rsidRPr="004A0D76">
        <w:rPr>
          <w:rFonts w:ascii="Arial Narrow" w:hAnsi="Arial Narrow" w:cs="Arial"/>
          <w:sz w:val="28"/>
          <w:szCs w:val="28"/>
          <w:vertAlign w:val="superscript"/>
        </w:rPr>
        <w:t>st</w:t>
      </w:r>
      <w:r>
        <w:rPr>
          <w:rFonts w:ascii="Arial Narrow" w:hAnsi="Arial Narrow" w:cs="Arial"/>
          <w:sz w:val="28"/>
          <w:szCs w:val="28"/>
        </w:rPr>
        <w:t xml:space="preserve"> April, 202</w:t>
      </w:r>
      <w:r w:rsidR="00922C4A">
        <w:rPr>
          <w:rFonts w:ascii="Arial Narrow" w:hAnsi="Arial Narrow" w:cs="Arial"/>
          <w:sz w:val="28"/>
          <w:szCs w:val="28"/>
        </w:rPr>
        <w:t>5</w:t>
      </w:r>
      <w:r>
        <w:rPr>
          <w:rFonts w:ascii="Arial Narrow" w:hAnsi="Arial Narrow" w:cs="Arial"/>
          <w:sz w:val="28"/>
          <w:szCs w:val="28"/>
        </w:rPr>
        <w:t>.</w:t>
      </w:r>
    </w:p>
    <w:p w:rsidR="00CB7886" w:rsidRDefault="00CB7886" w:rsidP="00CB7886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There should be 3 or more full time partners exclusively associated with the firm for a period of three years or more as on date 3</w:t>
      </w:r>
      <w:r w:rsidR="00650C2E">
        <w:rPr>
          <w:rFonts w:ascii="Arial Narrow" w:hAnsi="Arial Narrow" w:cs="Arial"/>
          <w:sz w:val="28"/>
          <w:szCs w:val="28"/>
        </w:rPr>
        <w:t>1</w:t>
      </w:r>
      <w:r>
        <w:rPr>
          <w:rFonts w:ascii="Arial Narrow" w:hAnsi="Arial Narrow" w:cs="Arial"/>
          <w:sz w:val="28"/>
          <w:szCs w:val="28"/>
        </w:rPr>
        <w:t>/0</w:t>
      </w:r>
      <w:r w:rsidR="00650C2E">
        <w:rPr>
          <w:rFonts w:ascii="Arial Narrow" w:hAnsi="Arial Narrow" w:cs="Arial"/>
          <w:sz w:val="28"/>
          <w:szCs w:val="28"/>
        </w:rPr>
        <w:t>3</w:t>
      </w:r>
      <w:r>
        <w:rPr>
          <w:rFonts w:ascii="Arial Narrow" w:hAnsi="Arial Narrow" w:cs="Arial"/>
          <w:sz w:val="28"/>
          <w:szCs w:val="28"/>
        </w:rPr>
        <w:t>/202</w:t>
      </w:r>
      <w:r w:rsidR="00922C4A">
        <w:rPr>
          <w:rFonts w:ascii="Arial Narrow" w:hAnsi="Arial Narrow" w:cs="Arial"/>
          <w:sz w:val="28"/>
          <w:szCs w:val="28"/>
        </w:rPr>
        <w:t>4</w:t>
      </w:r>
      <w:r>
        <w:rPr>
          <w:rFonts w:ascii="Arial Narrow" w:hAnsi="Arial Narrow" w:cs="Arial"/>
          <w:sz w:val="28"/>
          <w:szCs w:val="28"/>
        </w:rPr>
        <w:t xml:space="preserve">. </w:t>
      </w:r>
    </w:p>
    <w:p w:rsidR="00CB7886" w:rsidRDefault="00CB7886" w:rsidP="00CB7886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Such partners should not be full time partner in any other firm/s.</w:t>
      </w:r>
    </w:p>
    <w:p w:rsidR="00CB7886" w:rsidRDefault="00CB7886" w:rsidP="00CB7886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Such partners should not be employed full time or part time elsewhere.</w:t>
      </w:r>
    </w:p>
    <w:p w:rsidR="00CB7886" w:rsidRDefault="00CB7886" w:rsidP="00CB7886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Such partners should not be practicing in his / her name or engaged in </w:t>
      </w:r>
      <w:proofErr w:type="gramStart"/>
      <w:r>
        <w:rPr>
          <w:rFonts w:ascii="Arial Narrow" w:hAnsi="Arial Narrow" w:cs="Arial"/>
          <w:sz w:val="28"/>
          <w:szCs w:val="28"/>
        </w:rPr>
        <w:t>practice</w:t>
      </w:r>
      <w:proofErr w:type="gramEnd"/>
      <w:r>
        <w:rPr>
          <w:rFonts w:ascii="Arial Narrow" w:hAnsi="Arial Narrow" w:cs="Arial"/>
          <w:sz w:val="28"/>
          <w:szCs w:val="28"/>
        </w:rPr>
        <w:t xml:space="preserve"> / other activity.</w:t>
      </w:r>
    </w:p>
    <w:p w:rsidR="00CB7886" w:rsidRDefault="00CB7886" w:rsidP="00CB7886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Out of such full time partners, 2 or more partners should be Fellow Chartered Accountants associated with the firm for a period of three years or more as on date 3</w:t>
      </w:r>
      <w:r w:rsidR="00650C2E">
        <w:rPr>
          <w:rFonts w:ascii="Arial Narrow" w:hAnsi="Arial Narrow" w:cs="Arial"/>
          <w:sz w:val="28"/>
          <w:szCs w:val="28"/>
        </w:rPr>
        <w:t>1</w:t>
      </w:r>
      <w:r>
        <w:rPr>
          <w:rFonts w:ascii="Arial Narrow" w:hAnsi="Arial Narrow" w:cs="Arial"/>
          <w:sz w:val="28"/>
          <w:szCs w:val="28"/>
        </w:rPr>
        <w:t>/0</w:t>
      </w:r>
      <w:r w:rsidR="00650C2E">
        <w:rPr>
          <w:rFonts w:ascii="Arial Narrow" w:hAnsi="Arial Narrow" w:cs="Arial"/>
          <w:sz w:val="28"/>
          <w:szCs w:val="28"/>
        </w:rPr>
        <w:t>3</w:t>
      </w:r>
      <w:r>
        <w:rPr>
          <w:rFonts w:ascii="Arial Narrow" w:hAnsi="Arial Narrow" w:cs="Arial"/>
          <w:sz w:val="28"/>
          <w:szCs w:val="28"/>
        </w:rPr>
        <w:t>/202</w:t>
      </w:r>
      <w:r w:rsidR="00922C4A">
        <w:rPr>
          <w:rFonts w:ascii="Arial Narrow" w:hAnsi="Arial Narrow" w:cs="Arial"/>
          <w:sz w:val="28"/>
          <w:szCs w:val="28"/>
        </w:rPr>
        <w:t>4</w:t>
      </w:r>
      <w:r>
        <w:rPr>
          <w:rFonts w:ascii="Arial Narrow" w:hAnsi="Arial Narrow" w:cs="Arial"/>
          <w:sz w:val="28"/>
          <w:szCs w:val="28"/>
        </w:rPr>
        <w:t>.</w:t>
      </w:r>
    </w:p>
    <w:p w:rsidR="00CB7886" w:rsidRDefault="00CB7886" w:rsidP="00CB7886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Any one partner among above should have CISA / ISA qualification or there should be one paid CA in the firm having the said qualification.</w:t>
      </w:r>
    </w:p>
    <w:p w:rsidR="00CB7886" w:rsidRDefault="00CB7886" w:rsidP="00CB7886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The audit firm should have experience of 8 years or more in the area of bank audit including at</w:t>
      </w:r>
      <w:r w:rsidR="003A6D9F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least 2 years in co-operative bank audit.</w:t>
      </w:r>
    </w:p>
    <w:p w:rsidR="00CB7886" w:rsidRDefault="00CB7886" w:rsidP="00CB7886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There should be 12 or more professional* staff members employed in the firm since one year as on date 3</w:t>
      </w:r>
      <w:r w:rsidR="00650C2E">
        <w:rPr>
          <w:rFonts w:ascii="Arial Narrow" w:hAnsi="Arial Narrow" w:cs="Arial"/>
          <w:sz w:val="28"/>
          <w:szCs w:val="28"/>
        </w:rPr>
        <w:t>1</w:t>
      </w:r>
      <w:r>
        <w:rPr>
          <w:rFonts w:ascii="Arial Narrow" w:hAnsi="Arial Narrow" w:cs="Arial"/>
          <w:sz w:val="28"/>
          <w:szCs w:val="28"/>
        </w:rPr>
        <w:t>/0</w:t>
      </w:r>
      <w:r w:rsidR="00650C2E">
        <w:rPr>
          <w:rFonts w:ascii="Arial Narrow" w:hAnsi="Arial Narrow" w:cs="Arial"/>
          <w:sz w:val="28"/>
          <w:szCs w:val="28"/>
        </w:rPr>
        <w:t>3</w:t>
      </w:r>
      <w:r>
        <w:rPr>
          <w:rFonts w:ascii="Arial Narrow" w:hAnsi="Arial Narrow" w:cs="Arial"/>
          <w:sz w:val="28"/>
          <w:szCs w:val="28"/>
        </w:rPr>
        <w:t>/202</w:t>
      </w:r>
      <w:r w:rsidR="00922C4A">
        <w:rPr>
          <w:rFonts w:ascii="Arial Narrow" w:hAnsi="Arial Narrow" w:cs="Arial"/>
          <w:sz w:val="28"/>
          <w:szCs w:val="28"/>
        </w:rPr>
        <w:t>4</w:t>
      </w:r>
      <w:r>
        <w:rPr>
          <w:rFonts w:ascii="Arial Narrow" w:hAnsi="Arial Narrow" w:cs="Arial"/>
          <w:sz w:val="28"/>
          <w:szCs w:val="28"/>
        </w:rPr>
        <w:t>. (* Audit and article clerks having knowledge of book-keeping and accountancy who are engaged in on-site audits shall be considered as professional staff).</w:t>
      </w:r>
    </w:p>
    <w:p w:rsidR="00CB7886" w:rsidRDefault="00CB7886" w:rsidP="00CB7886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lastRenderedPageBreak/>
        <w:t>The firm should not be associated with any type of audit task with our bank since three years as on date 3</w:t>
      </w:r>
      <w:r w:rsidR="00650C2E">
        <w:rPr>
          <w:rFonts w:ascii="Arial Narrow" w:hAnsi="Arial Narrow" w:cs="Arial"/>
          <w:sz w:val="28"/>
          <w:szCs w:val="28"/>
        </w:rPr>
        <w:t>1</w:t>
      </w:r>
      <w:r>
        <w:rPr>
          <w:rFonts w:ascii="Arial Narrow" w:hAnsi="Arial Narrow" w:cs="Arial"/>
          <w:sz w:val="28"/>
          <w:szCs w:val="28"/>
        </w:rPr>
        <w:t>/0</w:t>
      </w:r>
      <w:r w:rsidR="00650C2E">
        <w:rPr>
          <w:rFonts w:ascii="Arial Narrow" w:hAnsi="Arial Narrow" w:cs="Arial"/>
          <w:sz w:val="28"/>
          <w:szCs w:val="28"/>
        </w:rPr>
        <w:t>3</w:t>
      </w:r>
      <w:r>
        <w:rPr>
          <w:rFonts w:ascii="Arial Narrow" w:hAnsi="Arial Narrow" w:cs="Arial"/>
          <w:sz w:val="28"/>
          <w:szCs w:val="28"/>
        </w:rPr>
        <w:t>/202</w:t>
      </w:r>
      <w:r w:rsidR="00922C4A">
        <w:rPr>
          <w:rFonts w:ascii="Arial Narrow" w:hAnsi="Arial Narrow" w:cs="Arial"/>
          <w:sz w:val="28"/>
          <w:szCs w:val="28"/>
        </w:rPr>
        <w:t>4</w:t>
      </w:r>
      <w:r>
        <w:rPr>
          <w:rFonts w:ascii="Arial Narrow" w:hAnsi="Arial Narrow" w:cs="Arial"/>
          <w:sz w:val="28"/>
          <w:szCs w:val="28"/>
        </w:rPr>
        <w:t xml:space="preserve">. </w:t>
      </w:r>
    </w:p>
    <w:p w:rsidR="00CB7886" w:rsidRDefault="00CB7886" w:rsidP="00CB7886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The firm should be duly qualified for appointment as an auditor of the company in terms of sec 141 of the Companies Act, 2013.</w:t>
      </w:r>
    </w:p>
    <w:p w:rsidR="00CB7886" w:rsidRDefault="00CB7886" w:rsidP="00CB7886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The firm should not be under debarment by any Govt. Agency, National </w:t>
      </w:r>
      <w:proofErr w:type="spellStart"/>
      <w:r>
        <w:rPr>
          <w:rFonts w:ascii="Arial Narrow" w:hAnsi="Arial Narrow" w:cs="Arial"/>
          <w:sz w:val="28"/>
          <w:szCs w:val="28"/>
        </w:rPr>
        <w:t>Fiancial</w:t>
      </w:r>
      <w:proofErr w:type="spellEnd"/>
      <w:r>
        <w:rPr>
          <w:rFonts w:ascii="Arial Narrow" w:hAnsi="Arial Narrow" w:cs="Arial"/>
          <w:sz w:val="28"/>
          <w:szCs w:val="28"/>
        </w:rPr>
        <w:t xml:space="preserve"> Reporting Authority, </w:t>
      </w:r>
      <w:proofErr w:type="gramStart"/>
      <w:r>
        <w:rPr>
          <w:rFonts w:ascii="Arial Narrow" w:hAnsi="Arial Narrow" w:cs="Arial"/>
          <w:sz w:val="28"/>
          <w:szCs w:val="28"/>
        </w:rPr>
        <w:t>the</w:t>
      </w:r>
      <w:proofErr w:type="gramEnd"/>
      <w:r>
        <w:rPr>
          <w:rFonts w:ascii="Arial Narrow" w:hAnsi="Arial Narrow" w:cs="Arial"/>
          <w:sz w:val="28"/>
          <w:szCs w:val="28"/>
        </w:rPr>
        <w:t xml:space="preserve"> Institute of Chartered Accountants of India (ICAI), RBI or any other financial regulators.</w:t>
      </w:r>
    </w:p>
    <w:p w:rsidR="00CB7886" w:rsidRDefault="00CB7886" w:rsidP="00CB7886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The auditors should have capability and knowledge of deploying Computer Assisted Audit Tools and Techniques (CAATTs) and </w:t>
      </w:r>
      <w:proofErr w:type="spellStart"/>
      <w:r>
        <w:rPr>
          <w:rFonts w:ascii="Arial Narrow" w:hAnsi="Arial Narrow" w:cs="Arial"/>
          <w:sz w:val="28"/>
          <w:szCs w:val="28"/>
        </w:rPr>
        <w:t>Generalised</w:t>
      </w:r>
      <w:proofErr w:type="spellEnd"/>
      <w:r>
        <w:rPr>
          <w:rFonts w:ascii="Arial Narrow" w:hAnsi="Arial Narrow" w:cs="Arial"/>
          <w:sz w:val="28"/>
          <w:szCs w:val="28"/>
        </w:rPr>
        <w:t xml:space="preserve"> Audit Software (GAS), appropriate for CBS enabled banks.</w:t>
      </w:r>
    </w:p>
    <w:p w:rsidR="00CB7886" w:rsidRDefault="00CB7886" w:rsidP="00CB7886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The auditors should be familiar with Gujarati Language.</w:t>
      </w:r>
    </w:p>
    <w:p w:rsidR="00CB7886" w:rsidRDefault="00CB7886" w:rsidP="00CB7886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The appointment shall be subject to termination before expiry of three years if bank founds dissatisfaction regarding their quality of audit.</w:t>
      </w:r>
    </w:p>
    <w:p w:rsidR="00CB7886" w:rsidRDefault="00CB7886" w:rsidP="00CB7886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The audit fees for the said task shall be as per Board of </w:t>
      </w:r>
      <w:proofErr w:type="spellStart"/>
      <w:r>
        <w:rPr>
          <w:rFonts w:ascii="Arial Narrow" w:hAnsi="Arial Narrow" w:cs="Arial"/>
          <w:sz w:val="28"/>
          <w:szCs w:val="28"/>
        </w:rPr>
        <w:t>Directors’s</w:t>
      </w:r>
      <w:proofErr w:type="spellEnd"/>
      <w:r>
        <w:rPr>
          <w:rFonts w:ascii="Arial Narrow" w:hAnsi="Arial Narrow" w:cs="Arial"/>
          <w:sz w:val="28"/>
          <w:szCs w:val="28"/>
        </w:rPr>
        <w:t xml:space="preserve"> recommendation.</w:t>
      </w:r>
    </w:p>
    <w:p w:rsidR="00CB7886" w:rsidRDefault="00CB7886" w:rsidP="00CB7886">
      <w:pPr>
        <w:numPr>
          <w:ilvl w:val="0"/>
          <w:numId w:val="1"/>
        </w:num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Other terms shall be as stated in above mentioned RBI notification. </w:t>
      </w:r>
    </w:p>
    <w:p w:rsidR="00756FED" w:rsidRDefault="00CB7886" w:rsidP="00CB7886">
      <w:r>
        <w:rPr>
          <w:rFonts w:ascii="Arial Narrow" w:hAnsi="Arial Narrow" w:cs="Arial"/>
          <w:sz w:val="28"/>
          <w:szCs w:val="28"/>
        </w:rPr>
        <w:t>Interested firms may submit their application to the C.E.O. of the bank at the registered office</w:t>
      </w:r>
      <w:r w:rsidR="00DE65D8">
        <w:rPr>
          <w:rFonts w:ascii="Arial Narrow" w:hAnsi="Arial Narrow" w:cs="Arial"/>
          <w:sz w:val="28"/>
          <w:szCs w:val="28"/>
        </w:rPr>
        <w:t>.</w:t>
      </w:r>
      <w:bookmarkStart w:id="0" w:name="_GoBack"/>
      <w:bookmarkEnd w:id="0"/>
    </w:p>
    <w:sectPr w:rsidR="00756FE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B28" w:rsidRDefault="005F0B28" w:rsidP="00CB7886">
      <w:pPr>
        <w:spacing w:after="0" w:line="240" w:lineRule="auto"/>
      </w:pPr>
      <w:r>
        <w:separator/>
      </w:r>
    </w:p>
  </w:endnote>
  <w:endnote w:type="continuationSeparator" w:id="0">
    <w:p w:rsidR="005F0B28" w:rsidRDefault="005F0B28" w:rsidP="00CB7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B28" w:rsidRDefault="005F0B28" w:rsidP="00CB7886">
      <w:pPr>
        <w:spacing w:after="0" w:line="240" w:lineRule="auto"/>
      </w:pPr>
      <w:r>
        <w:separator/>
      </w:r>
    </w:p>
  </w:footnote>
  <w:footnote w:type="continuationSeparator" w:id="0">
    <w:p w:rsidR="005F0B28" w:rsidRDefault="005F0B28" w:rsidP="00CB7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886" w:rsidRPr="00512BC2" w:rsidRDefault="003D7B12" w:rsidP="00CB7886">
    <w:pPr>
      <w:pStyle w:val="Header"/>
    </w:pPr>
    <w:r w:rsidRPr="00AB1D70">
      <w:rPr>
        <w:noProof/>
        <w:lang w:val="en-IN" w:eastAsia="en-IN" w:bidi="ar-SA"/>
      </w:rPr>
      <w:drawing>
        <wp:inline distT="0" distB="0" distL="0" distR="0">
          <wp:extent cx="5731510" cy="1130995"/>
          <wp:effectExtent l="0" t="0" r="2540" b="0"/>
          <wp:docPr id="1" name="Picture 1" descr="SUTEX BANK MULTISTAT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TEX BANK MULTISTAT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13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43CB8"/>
    <w:multiLevelType w:val="hybridMultilevel"/>
    <w:tmpl w:val="A06615CC"/>
    <w:lvl w:ilvl="0" w:tplc="37BC950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855"/>
    <w:rsid w:val="00130855"/>
    <w:rsid w:val="003A6D9F"/>
    <w:rsid w:val="003D7B12"/>
    <w:rsid w:val="004827B1"/>
    <w:rsid w:val="004D3300"/>
    <w:rsid w:val="005F0B28"/>
    <w:rsid w:val="00650C2E"/>
    <w:rsid w:val="00756FED"/>
    <w:rsid w:val="00807452"/>
    <w:rsid w:val="00922C4A"/>
    <w:rsid w:val="00922DF0"/>
    <w:rsid w:val="009E3BE2"/>
    <w:rsid w:val="00B9760F"/>
    <w:rsid w:val="00CB7886"/>
    <w:rsid w:val="00D343B2"/>
    <w:rsid w:val="00D82544"/>
    <w:rsid w:val="00DE32BE"/>
    <w:rsid w:val="00DE65D8"/>
    <w:rsid w:val="00E062A0"/>
    <w:rsid w:val="00E84C2F"/>
    <w:rsid w:val="00F5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358D4A-5999-4A80-9E00-FD920B67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886"/>
    <w:rPr>
      <w:rFonts w:ascii="Calibri" w:eastAsia="Times New Roman" w:hAnsi="Calibri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B7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B7886"/>
    <w:rPr>
      <w:rFonts w:ascii="Calibri" w:eastAsia="Times New Roman" w:hAnsi="Calibri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CB7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886"/>
    <w:rPr>
      <w:rFonts w:ascii="Calibri" w:eastAsia="Times New Roman" w:hAnsi="Calibri" w:cs="Times New Roman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886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RRC201</dc:creator>
  <cp:keywords/>
  <dc:description/>
  <cp:lastModifiedBy>RITESH R. CHOKSHI</cp:lastModifiedBy>
  <cp:revision>12</cp:revision>
  <cp:lastPrinted>2023-06-08T10:29:00Z</cp:lastPrinted>
  <dcterms:created xsi:type="dcterms:W3CDTF">2021-08-07T09:46:00Z</dcterms:created>
  <dcterms:modified xsi:type="dcterms:W3CDTF">2025-05-23T11:18:00Z</dcterms:modified>
</cp:coreProperties>
</file>